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B5" w:rsidRDefault="00BF7F42" w:rsidP="00BF7F42">
      <w:pPr>
        <w:spacing w:after="0" w:line="240" w:lineRule="auto"/>
        <w:ind w:left="4248" w:firstLine="22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Hlk528332052"/>
      <w:bookmarkStart w:id="1" w:name="_GoBack"/>
      <w:bookmarkEnd w:id="1"/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</w:t>
      </w:r>
      <w:r w:rsidR="00A90B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1B2BAF" w:rsidRPr="001B2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1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1B2BAF" w:rsidRPr="001B2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AE1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816</w:t>
      </w:r>
    </w:p>
    <w:p w:rsidR="00BF7F42" w:rsidRPr="00A90B6B" w:rsidRDefault="00A01AB5" w:rsidP="00A0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="00A90B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BF7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A90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AE1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від 17.06.2020р.</w:t>
      </w:r>
      <w:r w:rsidR="00A90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AA7C24" w:rsidRDefault="00BF7F42" w:rsidP="00FB5448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5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A1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FB5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F7F42" w:rsidRDefault="00AA7C24" w:rsidP="00FB5448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="00BF7F42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BF7F42" w:rsidRDefault="00AA7C24" w:rsidP="00BF7F4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  </w:t>
      </w:r>
      <w:r w:rsidR="00BF7F4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BF7F42" w:rsidRDefault="00BF7F42" w:rsidP="00BF7F42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1B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141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D0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2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</w:p>
    <w:p w:rsidR="007470C9" w:rsidRDefault="007470C9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23C4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підписання договору </w:t>
      </w:r>
    </w:p>
    <w:p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виготовлення проекту </w:t>
      </w:r>
    </w:p>
    <w:p w:rsidR="00855033" w:rsidRDefault="00855033" w:rsidP="00171A0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</w:t>
      </w:r>
    </w:p>
    <w:p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Земельного кодексу України, 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Ніжинської міської ради Чернігівської області, затверджен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</w:t>
      </w:r>
      <w:r w:rsidR="00C3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№1-2/2015 (зі змінами), 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Ніжинської міської ради </w:t>
      </w:r>
      <w:r w:rsidR="00BC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1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C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1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1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1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включення в перелік земельних ділянок для продажу права оренди на земельних торгах окремими лотами»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Ніжинської міської ради  № 19-72/2020   від  29.04.2020р. «Про включення в перелік земельних ділянок для продажу права оренди на земельних торгах окремими лотами»,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47E42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A42768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комісії </w:t>
      </w:r>
      <w:r w:rsidR="00982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2AB2" w:rsidRPr="00982A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2AB2" w:rsidRPr="00982AB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</w:t>
      </w:r>
      <w:r w:rsidR="00982AB2" w:rsidRPr="00982AB2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земельних відносин Ніжинської міської ради</w:t>
      </w:r>
      <w:r w:rsidR="00982AB2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визначенню постачальника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2768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затверджене п</w:t>
      </w:r>
      <w:r w:rsidR="00947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ротоколом засідання комісії № </w:t>
      </w:r>
      <w:r w:rsidR="001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1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12.06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17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</w:t>
      </w:r>
      <w:r w:rsidR="00450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BF7F42" w:rsidRDefault="00EC7B01" w:rsidP="000369E9">
      <w:pPr>
        <w:tabs>
          <w:tab w:val="left" w:pos="195"/>
        </w:tabs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ab/>
      </w:r>
      <w:r w:rsidR="00B54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3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5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іському голові м</w:t>
      </w:r>
      <w:r w:rsidR="0003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Ніжина </w:t>
      </w:r>
      <w:r w:rsidR="00B43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Ліннику</w:t>
      </w:r>
      <w:proofErr w:type="spellEnd"/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r w:rsidR="00B43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підписати 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95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з </w:t>
      </w:r>
      <w:r w:rsidR="003A2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приватним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підприємством «</w:t>
      </w:r>
      <w:r w:rsidR="003A2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Десна-Експерт-М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 виготовлення </w:t>
      </w:r>
      <w:r w:rsidR="00B43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</w:t>
      </w:r>
      <w:r w:rsidR="0062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щодо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відведення земельної ділянки </w:t>
      </w:r>
      <w:r w:rsidR="001B5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832" w:rsidRPr="00B43832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</w:t>
      </w:r>
      <w:r w:rsidR="00B43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832" w:rsidRPr="00B43832">
        <w:rPr>
          <w:rFonts w:ascii="Times New Roman" w:hAnsi="Times New Roman" w:cs="Times New Roman"/>
          <w:sz w:val="28"/>
          <w:szCs w:val="28"/>
          <w:lang w:val="uk-UA"/>
        </w:rPr>
        <w:t>громадської забудови, які використовуються для здійснення підприємницької та іншої діяльності, пов'язаної з отриманням прибутку</w:t>
      </w:r>
      <w:r w:rsidR="00CC54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4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Чернігівська обл</w:t>
      </w:r>
      <w:r w:rsidR="00177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асть, </w:t>
      </w:r>
      <w:r w:rsidR="00F12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177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</w:t>
      </w:r>
      <w:r w:rsidR="00E055C7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024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4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0771A8">
        <w:rPr>
          <w:rFonts w:ascii="Times New Roman" w:hAnsi="Times New Roman" w:cs="Times New Roman"/>
          <w:sz w:val="28"/>
          <w:szCs w:val="28"/>
          <w:lang w:val="uk-UA"/>
        </w:rPr>
        <w:t>0375</w:t>
      </w:r>
      <w:r w:rsidR="00024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5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2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5E7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62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625E7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E82065" w:rsidRDefault="00FD2AD0" w:rsidP="00E8206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05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36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М</w:t>
      </w:r>
      <w:r w:rsidR="00E8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іському голові міста  Ніжина  </w:t>
      </w:r>
      <w:proofErr w:type="spellStart"/>
      <w:r w:rsidR="00E8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Ліннику</w:t>
      </w:r>
      <w:proofErr w:type="spellEnd"/>
      <w:r w:rsidR="00E8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 підписати  договір з приватним підприємством «Десна-Експерт-М» на виготовлення                               проекту землеустрою щодо відведення земельної ділянки  </w:t>
      </w:r>
      <w:r w:rsidR="00E82065" w:rsidRPr="00B43832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будівництва та обслуговування будівель </w:t>
      </w:r>
      <w:r w:rsidR="00385030">
        <w:rPr>
          <w:rFonts w:ascii="Times New Roman" w:hAnsi="Times New Roman" w:cs="Times New Roman"/>
          <w:sz w:val="28"/>
          <w:szCs w:val="28"/>
          <w:lang w:val="uk-UA"/>
        </w:rPr>
        <w:t>торгівлі,</w:t>
      </w:r>
      <w:r w:rsidR="00E820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F12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E8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Чернігівська область,  м. Ніжин, вул. </w:t>
      </w:r>
      <w:r w:rsidR="00E82065">
        <w:rPr>
          <w:rFonts w:ascii="Times New Roman" w:hAnsi="Times New Roman" w:cs="Times New Roman"/>
          <w:sz w:val="28"/>
          <w:szCs w:val="28"/>
          <w:lang w:val="uk-UA"/>
        </w:rPr>
        <w:t>Покровська,</w:t>
      </w:r>
      <w:r w:rsidR="00E8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орієнтовною площею 0,</w:t>
      </w:r>
      <w:r w:rsidR="00E055C7">
        <w:rPr>
          <w:rFonts w:ascii="Times New Roman" w:hAnsi="Times New Roman" w:cs="Times New Roman"/>
          <w:sz w:val="28"/>
          <w:szCs w:val="28"/>
          <w:lang w:val="uk-UA"/>
        </w:rPr>
        <w:t>2352</w:t>
      </w:r>
      <w:r w:rsidR="00E82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</w:t>
      </w:r>
      <w:r w:rsidR="00E8206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E82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E8206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BF7F42" w:rsidRDefault="00BF7F42" w:rsidP="00BF7F42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0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C3A" w:rsidRPr="0080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04C3A" w:rsidRPr="00804C3A">
        <w:rPr>
          <w:rFonts w:ascii="Times New Roman" w:hAnsi="Times New Roman" w:cs="Times New Roman"/>
          <w:sz w:val="28"/>
          <w:szCs w:val="28"/>
          <w:lang w:val="uk-UA"/>
        </w:rPr>
        <w:t>правлінню комунального майна та земельних відносин  Ніжинської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BF7F42" w:rsidRDefault="00BF7F42" w:rsidP="00BF7F42">
      <w:pPr>
        <w:tabs>
          <w:tab w:val="left" w:pos="426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 w:rsidRPr="00804C3A">
        <w:rPr>
          <w:rFonts w:cs="Aharoni"/>
          <w:noProof/>
          <w:sz w:val="28"/>
          <w:szCs w:val="28"/>
          <w:lang w:val="uk-UA"/>
        </w:rPr>
        <w:t xml:space="preserve"> </w:t>
      </w:r>
      <w:r>
        <w:rPr>
          <w:rFonts w:cs="Aharoni"/>
          <w:noProof/>
          <w:sz w:val="28"/>
          <w:szCs w:val="28"/>
          <w:lang w:val="uk-UA"/>
        </w:rPr>
        <w:t xml:space="preserve">                   </w:t>
      </w:r>
      <w:r w:rsidRPr="00804C3A">
        <w:rPr>
          <w:rFonts w:cs="Aharoni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Олійника Г.М. та на </w:t>
      </w:r>
      <w:r w:rsidR="00804C3A" w:rsidRPr="00804C3A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  Ніжинської міської ради</w:t>
      </w:r>
      <w:r w:rsidRPr="0080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1D6B" w:rsidRDefault="00BF7F42" w:rsidP="00BF7F42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роз</w:t>
      </w:r>
      <w:r w:rsidR="00A5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міста та децентралізації.</w:t>
      </w:r>
    </w:p>
    <w:p w:rsidR="00C51D0F" w:rsidRDefault="00C51D0F" w:rsidP="00BF7F42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1D6B" w:rsidRDefault="00631D6B" w:rsidP="00BF7F42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А.В. Лінник</w:t>
      </w:r>
    </w:p>
    <w:bookmarkEnd w:id="0"/>
    <w:p w:rsidR="00E15BDD" w:rsidRDefault="00E15BDD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4D07" w:rsidRDefault="00354D07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0F" w:rsidRDefault="00C51D0F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024B" w:rsidRDefault="00A5024B" w:rsidP="00A5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A5024B" w:rsidRDefault="00A5024B" w:rsidP="00A5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024B" w:rsidRDefault="00A5024B" w:rsidP="00A5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</w:t>
      </w:r>
      <w:r w:rsidR="00354D0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A5024B" w:rsidRDefault="00A5024B" w:rsidP="00A5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024B" w:rsidRDefault="00A5024B" w:rsidP="00A5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024B" w:rsidRDefault="00A5024B" w:rsidP="00A5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A5024B" w:rsidRDefault="00A5024B" w:rsidP="00A5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A5024B" w:rsidRDefault="00A5024B" w:rsidP="00A5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54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 Салогуб  </w:t>
      </w:r>
    </w:p>
    <w:p w:rsidR="00A5024B" w:rsidRDefault="00A5024B" w:rsidP="00A5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A5024B" w:rsidRDefault="00A5024B" w:rsidP="00A5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24B" w:rsidRDefault="00A5024B" w:rsidP="00A5024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A5024B" w:rsidRDefault="00A5024B" w:rsidP="00A5024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A5024B" w:rsidRDefault="00A5024B" w:rsidP="00A5024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                                          </w:t>
      </w:r>
      <w:r w:rsidR="00354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 Олійник</w:t>
      </w:r>
    </w:p>
    <w:p w:rsidR="00A5024B" w:rsidRDefault="00A5024B" w:rsidP="00A5024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24B" w:rsidRDefault="00A5024B" w:rsidP="00A5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24B" w:rsidRDefault="00A5024B" w:rsidP="00A5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A5024B" w:rsidRDefault="00A5024B" w:rsidP="00A5024B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архітектури, головний архітектор                                            </w:t>
      </w:r>
      <w:r w:rsidR="00354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В.Б. Мироненко</w:t>
      </w:r>
    </w:p>
    <w:p w:rsidR="00A5024B" w:rsidRDefault="00A5024B" w:rsidP="00A5024B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24B" w:rsidRDefault="00A5024B" w:rsidP="00A50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24B" w:rsidRDefault="00A5024B" w:rsidP="00A5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A5024B" w:rsidRDefault="00A5024B" w:rsidP="00A5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54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A5024B" w:rsidRDefault="00A5024B" w:rsidP="00A5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24B" w:rsidRDefault="00A5024B" w:rsidP="00A50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24B" w:rsidRDefault="00A5024B" w:rsidP="00A5024B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A5024B" w:rsidRDefault="00A5024B" w:rsidP="00A5024B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A5024B" w:rsidRDefault="00A5024B" w:rsidP="00A5024B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архітектури, інвестиційного розвитку                                       </w:t>
      </w:r>
      <w:r w:rsidR="00354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</w:t>
      </w:r>
    </w:p>
    <w:p w:rsidR="00A5024B" w:rsidRDefault="00A5024B" w:rsidP="00A5024B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A5024B" w:rsidRDefault="00A5024B" w:rsidP="00A502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24B" w:rsidRDefault="00A5024B" w:rsidP="00A502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24B" w:rsidRDefault="00A5024B" w:rsidP="00A502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A5024B" w:rsidRDefault="00A5024B" w:rsidP="00A502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A5024B" w:rsidRDefault="00A5024B" w:rsidP="00A502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A5024B" w:rsidRDefault="00A5024B" w:rsidP="00A502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A5024B" w:rsidRDefault="00A5024B" w:rsidP="00A502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54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Щербак</w:t>
      </w:r>
    </w:p>
    <w:p w:rsidR="00A5024B" w:rsidRDefault="00A5024B" w:rsidP="00A502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24B" w:rsidRDefault="00A5024B" w:rsidP="00A502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26" w:rsidRDefault="00C96A26" w:rsidP="00A5024B">
      <w:pPr>
        <w:tabs>
          <w:tab w:val="left" w:pos="2520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582" w:rsidRDefault="00BC4582" w:rsidP="00A5024B">
      <w:pPr>
        <w:tabs>
          <w:tab w:val="left" w:pos="2520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582" w:rsidRDefault="00BC4582" w:rsidP="00A5024B">
      <w:pPr>
        <w:tabs>
          <w:tab w:val="left" w:pos="2520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582" w:rsidRPr="00D74426" w:rsidRDefault="00DA6799" w:rsidP="00BC4582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</w:t>
      </w:r>
      <w:r w:rsidR="00BC4582"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BC4582" w:rsidRPr="00D74426" w:rsidRDefault="00BC4582" w:rsidP="00BC45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C4582" w:rsidRPr="00D74426" w:rsidRDefault="00BC4582" w:rsidP="00BC45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C4582" w:rsidRDefault="00BC4582" w:rsidP="00BC458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4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підписання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24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голов</w:t>
      </w:r>
      <w:r w:rsidR="0024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на виготовлення проекту землеустрою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BC4582" w:rsidRPr="00D74426" w:rsidRDefault="00BC4582" w:rsidP="00BC458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324" w:rsidRDefault="00BC4582" w:rsidP="005F332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Земельного кодексу України, керуючись Регламентом  Ніжинської міської ради Чернігівської області, затвердженим рішенням Ніжинської міської ради Чернігівської області </w:t>
      </w:r>
      <w:r w:rsidR="005F3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 №1-2/2015 (зі змінами), на виконання рішення Ніжинської міської ради  № 23-72/2020   від 29.04.2020р. «Про включення в перелік земельних ділянок для продажу права оренди на земельних торгах окремими лотами»,  рішення Ніжинської міської ради  № 19-72/2020   від  29.04.2020р. «Про включення в перелік земельних ділянок для продажу права оренди на земельних торгах окремими лотами», в</w:t>
      </w:r>
      <w:r w:rsidR="005F3324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рішення комісії </w:t>
      </w:r>
      <w:r w:rsid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3324" w:rsidRPr="00982A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3324" w:rsidRPr="00982AB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</w:t>
      </w:r>
      <w:r w:rsidR="005F3324" w:rsidRPr="00982AB2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земельних відносин Ніжинської міської ради</w:t>
      </w:r>
      <w:r w:rsidR="005F3324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визначенню постачальника</w:t>
      </w:r>
      <w:r w:rsid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F3324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затверджене протоколом засідання комісії № 8 від 12.06.2020р.</w:t>
      </w:r>
    </w:p>
    <w:p w:rsidR="00BC4582" w:rsidRDefault="00BC4582" w:rsidP="005F332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нижченаведені питання:</w:t>
      </w:r>
    </w:p>
    <w:p w:rsidR="005F3324" w:rsidRPr="005F3324" w:rsidRDefault="00C51D0F" w:rsidP="005F3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Підписання</w:t>
      </w:r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 Ніжина  </w:t>
      </w:r>
      <w:proofErr w:type="spellStart"/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 догов</w:t>
      </w:r>
      <w:r w:rsid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приватним підприємством «Десна-Експерт-М» на виготовлення</w:t>
      </w:r>
      <w:r w:rsid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 землеустрою щодо відведення земельної ділянки  </w:t>
      </w:r>
      <w:r w:rsidR="005F3324" w:rsidRPr="005F3324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 громадської забудови, які використовуються для здійснення підприємницької та іншої діяльності, пов'язаної з отриманням прибутку)  </w:t>
      </w:r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Чернігівська область, м. Ніжин, вул. </w:t>
      </w:r>
      <w:r w:rsidR="005F3324" w:rsidRPr="005F3324">
        <w:rPr>
          <w:rFonts w:ascii="Times New Roman" w:hAnsi="Times New Roman" w:cs="Times New Roman"/>
          <w:sz w:val="28"/>
          <w:szCs w:val="28"/>
          <w:lang w:val="uk-UA"/>
        </w:rPr>
        <w:t>Шевченка,</w:t>
      </w:r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орієнтовною площею 0,</w:t>
      </w:r>
      <w:r w:rsidR="005F3324" w:rsidRPr="005F3324">
        <w:rPr>
          <w:rFonts w:ascii="Times New Roman" w:hAnsi="Times New Roman" w:cs="Times New Roman"/>
          <w:sz w:val="28"/>
          <w:szCs w:val="28"/>
          <w:lang w:val="uk-UA"/>
        </w:rPr>
        <w:t xml:space="preserve">0375 </w:t>
      </w:r>
      <w:r w:rsidR="005F3324"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для подальшого продажу права оренди на конкурентних засадах (земельних торгах).</w:t>
      </w:r>
    </w:p>
    <w:p w:rsidR="005F3324" w:rsidRPr="005F3324" w:rsidRDefault="005F3324" w:rsidP="005F33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582" w:rsidRDefault="00C51D0F" w:rsidP="005F3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Підписання</w:t>
      </w:r>
      <w:r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 Ніжина  </w:t>
      </w:r>
      <w:proofErr w:type="spellStart"/>
      <w:r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Pr="005F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 </w:t>
      </w:r>
      <w:r w:rsidR="005F3324" w:rsidRPr="000C4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з приватним підприємством «Десна-Експерт-М» на виготовлення  проекту землеустрою щодо відведення земельної ділянки  </w:t>
      </w:r>
      <w:r w:rsidR="005F3324" w:rsidRPr="000C4C6C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будівництва та обслуговування будівель торгівлі,  </w:t>
      </w:r>
      <w:r w:rsidR="005F3324" w:rsidRPr="000C4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Чернігівська область,  м. Ніжин, вул. </w:t>
      </w:r>
      <w:r w:rsidR="005F3324" w:rsidRPr="000C4C6C">
        <w:rPr>
          <w:rFonts w:ascii="Times New Roman" w:hAnsi="Times New Roman" w:cs="Times New Roman"/>
          <w:sz w:val="28"/>
          <w:szCs w:val="28"/>
          <w:lang w:val="uk-UA"/>
        </w:rPr>
        <w:t>Покровська,</w:t>
      </w:r>
      <w:r w:rsidR="005F3324" w:rsidRPr="000C4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орієнтовною площею 0,</w:t>
      </w:r>
      <w:r w:rsidR="005F3324" w:rsidRPr="000C4C6C">
        <w:rPr>
          <w:rFonts w:ascii="Times New Roman" w:hAnsi="Times New Roman" w:cs="Times New Roman"/>
          <w:sz w:val="28"/>
          <w:szCs w:val="28"/>
          <w:lang w:val="uk-UA"/>
        </w:rPr>
        <w:t xml:space="preserve">2352 </w:t>
      </w:r>
      <w:r w:rsidR="005F3324" w:rsidRPr="000C4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для подальшого продажу права оренди на конкурентних засадах (земельних торгах).</w:t>
      </w:r>
    </w:p>
    <w:p w:rsidR="00BA7C39" w:rsidRPr="00BA7C39" w:rsidRDefault="00BA7C39" w:rsidP="00BA7C3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582" w:rsidRPr="00D74426" w:rsidRDefault="00BC4582" w:rsidP="00BC458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582" w:rsidRPr="00B51387" w:rsidRDefault="00B51387" w:rsidP="00B51387">
      <w:pPr>
        <w:tabs>
          <w:tab w:val="left" w:pos="2520"/>
          <w:tab w:val="left" w:pos="8647"/>
        </w:tabs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sectPr w:rsidR="00BC4582" w:rsidRPr="00B51387" w:rsidSect="00DA6799">
      <w:pgSz w:w="12240" w:h="15840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E36"/>
    <w:multiLevelType w:val="hybridMultilevel"/>
    <w:tmpl w:val="3146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270D"/>
    <w:multiLevelType w:val="hybridMultilevel"/>
    <w:tmpl w:val="D3DE9C60"/>
    <w:lvl w:ilvl="0" w:tplc="0032B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F2"/>
    <w:rsid w:val="000158BD"/>
    <w:rsid w:val="00024C57"/>
    <w:rsid w:val="00027515"/>
    <w:rsid w:val="000344AC"/>
    <w:rsid w:val="000369E9"/>
    <w:rsid w:val="00037305"/>
    <w:rsid w:val="00042680"/>
    <w:rsid w:val="00065F84"/>
    <w:rsid w:val="000671B1"/>
    <w:rsid w:val="00070D51"/>
    <w:rsid w:val="000771A8"/>
    <w:rsid w:val="00077791"/>
    <w:rsid w:val="000A0C5F"/>
    <w:rsid w:val="000C4C6C"/>
    <w:rsid w:val="000D750B"/>
    <w:rsid w:val="00113A49"/>
    <w:rsid w:val="001262C4"/>
    <w:rsid w:val="001418D5"/>
    <w:rsid w:val="00147418"/>
    <w:rsid w:val="001548DE"/>
    <w:rsid w:val="00164375"/>
    <w:rsid w:val="00171A02"/>
    <w:rsid w:val="00177E7F"/>
    <w:rsid w:val="001908F7"/>
    <w:rsid w:val="001A2E6B"/>
    <w:rsid w:val="001B2BAF"/>
    <w:rsid w:val="001B5E3C"/>
    <w:rsid w:val="0024760C"/>
    <w:rsid w:val="002533B8"/>
    <w:rsid w:val="00256E0D"/>
    <w:rsid w:val="00270140"/>
    <w:rsid w:val="00295B6A"/>
    <w:rsid w:val="002A67AE"/>
    <w:rsid w:val="002C756E"/>
    <w:rsid w:val="002F19F2"/>
    <w:rsid w:val="00307FE0"/>
    <w:rsid w:val="00321E18"/>
    <w:rsid w:val="00340B2F"/>
    <w:rsid w:val="00342E29"/>
    <w:rsid w:val="00350796"/>
    <w:rsid w:val="00354D07"/>
    <w:rsid w:val="00385030"/>
    <w:rsid w:val="003A2279"/>
    <w:rsid w:val="003D6F4B"/>
    <w:rsid w:val="003E3CC1"/>
    <w:rsid w:val="003E75E5"/>
    <w:rsid w:val="003F556C"/>
    <w:rsid w:val="00400D98"/>
    <w:rsid w:val="004058AF"/>
    <w:rsid w:val="00412818"/>
    <w:rsid w:val="004326EF"/>
    <w:rsid w:val="0045042E"/>
    <w:rsid w:val="004F4AFC"/>
    <w:rsid w:val="00520988"/>
    <w:rsid w:val="00534129"/>
    <w:rsid w:val="00557531"/>
    <w:rsid w:val="005B04CD"/>
    <w:rsid w:val="005F3324"/>
    <w:rsid w:val="00603E6A"/>
    <w:rsid w:val="006153E1"/>
    <w:rsid w:val="00625E77"/>
    <w:rsid w:val="00631D6B"/>
    <w:rsid w:val="00667187"/>
    <w:rsid w:val="006F11BD"/>
    <w:rsid w:val="00707768"/>
    <w:rsid w:val="00714AB7"/>
    <w:rsid w:val="00737A17"/>
    <w:rsid w:val="00741819"/>
    <w:rsid w:val="00746FB9"/>
    <w:rsid w:val="007470C9"/>
    <w:rsid w:val="00747E42"/>
    <w:rsid w:val="00755022"/>
    <w:rsid w:val="007D7B6E"/>
    <w:rsid w:val="008026ED"/>
    <w:rsid w:val="00804C3A"/>
    <w:rsid w:val="0082413A"/>
    <w:rsid w:val="00835DCB"/>
    <w:rsid w:val="008430F8"/>
    <w:rsid w:val="008451C8"/>
    <w:rsid w:val="00855033"/>
    <w:rsid w:val="00857FCA"/>
    <w:rsid w:val="00885DC5"/>
    <w:rsid w:val="008A002B"/>
    <w:rsid w:val="008B6BED"/>
    <w:rsid w:val="008E34AD"/>
    <w:rsid w:val="00921660"/>
    <w:rsid w:val="00923D4C"/>
    <w:rsid w:val="00944E7A"/>
    <w:rsid w:val="00947A56"/>
    <w:rsid w:val="00950610"/>
    <w:rsid w:val="009623C4"/>
    <w:rsid w:val="0097211B"/>
    <w:rsid w:val="00982AB2"/>
    <w:rsid w:val="00A01AB5"/>
    <w:rsid w:val="00A42768"/>
    <w:rsid w:val="00A5024B"/>
    <w:rsid w:val="00A90B6B"/>
    <w:rsid w:val="00AA7C24"/>
    <w:rsid w:val="00AB0834"/>
    <w:rsid w:val="00AD04AB"/>
    <w:rsid w:val="00AE1952"/>
    <w:rsid w:val="00B213CF"/>
    <w:rsid w:val="00B43832"/>
    <w:rsid w:val="00B4496B"/>
    <w:rsid w:val="00B51387"/>
    <w:rsid w:val="00B54269"/>
    <w:rsid w:val="00B73AB6"/>
    <w:rsid w:val="00B809D5"/>
    <w:rsid w:val="00B84821"/>
    <w:rsid w:val="00BA1345"/>
    <w:rsid w:val="00BA7C39"/>
    <w:rsid w:val="00BB5BA0"/>
    <w:rsid w:val="00BC2023"/>
    <w:rsid w:val="00BC4582"/>
    <w:rsid w:val="00BE39B6"/>
    <w:rsid w:val="00BF1039"/>
    <w:rsid w:val="00BF2A37"/>
    <w:rsid w:val="00BF7F42"/>
    <w:rsid w:val="00C34F02"/>
    <w:rsid w:val="00C51D0F"/>
    <w:rsid w:val="00C812EA"/>
    <w:rsid w:val="00C84CF2"/>
    <w:rsid w:val="00C96A26"/>
    <w:rsid w:val="00CA7C8D"/>
    <w:rsid w:val="00CC5447"/>
    <w:rsid w:val="00CE023B"/>
    <w:rsid w:val="00D42926"/>
    <w:rsid w:val="00D70F39"/>
    <w:rsid w:val="00D80F52"/>
    <w:rsid w:val="00D86B85"/>
    <w:rsid w:val="00DA6799"/>
    <w:rsid w:val="00DF1C67"/>
    <w:rsid w:val="00DF3211"/>
    <w:rsid w:val="00DF728E"/>
    <w:rsid w:val="00E055C7"/>
    <w:rsid w:val="00E15BDD"/>
    <w:rsid w:val="00E51E3F"/>
    <w:rsid w:val="00E650EE"/>
    <w:rsid w:val="00E82065"/>
    <w:rsid w:val="00E9626E"/>
    <w:rsid w:val="00EA100B"/>
    <w:rsid w:val="00EB4A07"/>
    <w:rsid w:val="00EB4B9D"/>
    <w:rsid w:val="00EC7B01"/>
    <w:rsid w:val="00ED2AF9"/>
    <w:rsid w:val="00F01927"/>
    <w:rsid w:val="00F074E0"/>
    <w:rsid w:val="00F12E9D"/>
    <w:rsid w:val="00F13236"/>
    <w:rsid w:val="00F17FE5"/>
    <w:rsid w:val="00F44493"/>
    <w:rsid w:val="00FB3741"/>
    <w:rsid w:val="00FB5448"/>
    <w:rsid w:val="00FB693A"/>
    <w:rsid w:val="00FD2AD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4405F-22CD-46AF-8C06-D753C3F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42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24"/>
    <w:rPr>
      <w:rFonts w:ascii="Tahoma" w:hAnsi="Tahoma" w:cs="Tahoma"/>
      <w:sz w:val="16"/>
      <w:szCs w:val="16"/>
      <w:lang w:val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F4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F4449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F44493"/>
    <w:rPr>
      <w:lang w:val="ru-RU"/>
    </w:rPr>
  </w:style>
  <w:style w:type="character" w:customStyle="1" w:styleId="apple-converted-space">
    <w:name w:val="apple-converted-space"/>
    <w:basedOn w:val="a0"/>
    <w:rsid w:val="00F44493"/>
  </w:style>
  <w:style w:type="character" w:styleId="a8">
    <w:name w:val="Strong"/>
    <w:qFormat/>
    <w:rsid w:val="00F4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0E82-79B0-4737-9167-692E8B9B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VNMR-65-02</cp:lastModifiedBy>
  <cp:revision>3</cp:revision>
  <cp:lastPrinted>2020-06-16T07:37:00Z</cp:lastPrinted>
  <dcterms:created xsi:type="dcterms:W3CDTF">2020-06-17T12:21:00Z</dcterms:created>
  <dcterms:modified xsi:type="dcterms:W3CDTF">2020-06-17T12:21:00Z</dcterms:modified>
</cp:coreProperties>
</file>